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650" w:rsidRDefault="00111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Министерство иностранных дел российской Федерации</w:t>
      </w:r>
    </w:p>
    <w:p w:rsidR="002F6650" w:rsidRDefault="00111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Специализированное структурное образовательное подразделение</w:t>
      </w:r>
    </w:p>
    <w:p w:rsidR="002F6650" w:rsidRDefault="00111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Посольства России в Мексике</w:t>
      </w:r>
    </w:p>
    <w:p w:rsidR="002F6650" w:rsidRDefault="00111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общеобразовательная школа при Посольстве России в Мексике</w:t>
      </w:r>
    </w:p>
    <w:p w:rsidR="002F6650" w:rsidRDefault="002F6650">
      <w:pPr>
        <w:spacing w:before="240" w:after="160" w:line="256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400"/>
        <w:gridCol w:w="2274"/>
        <w:gridCol w:w="2383"/>
        <w:gridCol w:w="2416"/>
      </w:tblGrid>
      <w:tr w:rsidR="002F6650" w:rsidTr="005076EA">
        <w:trPr>
          <w:trHeight w:val="1"/>
        </w:trPr>
        <w:tc>
          <w:tcPr>
            <w:tcW w:w="2400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РАССМОТРЕНО</w:t>
            </w:r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на заседании ШМО </w:t>
            </w:r>
          </w:p>
          <w:p w:rsidR="002F6650" w:rsidRDefault="00111103">
            <w:pPr>
              <w:suppressAutoHyphens/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учителей начальных классов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Протокол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1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« 28 »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2024 г. </w:t>
            </w:r>
          </w:p>
        </w:tc>
        <w:tc>
          <w:tcPr>
            <w:tcW w:w="2274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2F6650" w:rsidRDefault="00111103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СОГЛАСОВАНО:</w:t>
            </w:r>
          </w:p>
          <w:p w:rsidR="002F6650" w:rsidRDefault="00111103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заместитель</w:t>
            </w:r>
          </w:p>
          <w:p w:rsidR="002F6650" w:rsidRDefault="00111103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директора</w:t>
            </w:r>
          </w:p>
          <w:p w:rsidR="002F6650" w:rsidRDefault="00111103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УВР</w:t>
            </w:r>
          </w:p>
          <w:p w:rsidR="002F6650" w:rsidRDefault="002F6650">
            <w:pPr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383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ПРИНЯТО</w:t>
            </w:r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 заседании </w:t>
            </w:r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педагогического совета</w:t>
            </w:r>
          </w:p>
          <w:p w:rsidR="002F6650" w:rsidRDefault="002F6650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416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УТВЕРЖДЕНО                                                                 Приказом по Посольству</w:t>
            </w:r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России в Мексике</w:t>
            </w:r>
          </w:p>
        </w:tc>
      </w:tr>
      <w:tr w:rsidR="002F6650" w:rsidTr="005076EA">
        <w:trPr>
          <w:trHeight w:val="1"/>
        </w:trPr>
        <w:tc>
          <w:tcPr>
            <w:tcW w:w="2400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111103">
            <w:pPr>
              <w:suppressAutoHyphens/>
              <w:spacing w:after="160"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Руководитель ШМО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О.А. Якименко</w:t>
            </w:r>
          </w:p>
        </w:tc>
        <w:tc>
          <w:tcPr>
            <w:tcW w:w="2274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111103">
            <w:pPr>
              <w:suppressAutoHyphens/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С.В.Сафронов</w:t>
            </w:r>
          </w:p>
          <w:p w:rsidR="002F6650" w:rsidRDefault="002F6650" w:rsidP="00332DE6">
            <w:pPr>
              <w:suppressAutoHyphens/>
              <w:spacing w:after="160" w:line="256" w:lineRule="auto"/>
            </w:pPr>
          </w:p>
        </w:tc>
        <w:tc>
          <w:tcPr>
            <w:tcW w:w="2383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1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2024г.</w:t>
            </w:r>
          </w:p>
        </w:tc>
        <w:tc>
          <w:tcPr>
            <w:tcW w:w="2416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111103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    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207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2F6650" w:rsidRDefault="00111103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« 30 » августа 2024 г.</w:t>
            </w:r>
          </w:p>
        </w:tc>
      </w:tr>
      <w:tr w:rsidR="002F6650" w:rsidTr="005076EA">
        <w:trPr>
          <w:trHeight w:val="1"/>
        </w:trPr>
        <w:tc>
          <w:tcPr>
            <w:tcW w:w="2400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pacing w:after="160" w:line="256" w:lineRule="auto"/>
            </w:pPr>
          </w:p>
        </w:tc>
        <w:tc>
          <w:tcPr>
            <w:tcW w:w="2274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pacing w:after="160" w:line="25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83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416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</w:tr>
      <w:tr w:rsidR="002F6650" w:rsidTr="005076EA">
        <w:trPr>
          <w:trHeight w:val="1"/>
        </w:trPr>
        <w:tc>
          <w:tcPr>
            <w:tcW w:w="2400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uppressAutoHyphens/>
              <w:spacing w:after="160" w:line="256" w:lineRule="auto"/>
              <w:jc w:val="center"/>
            </w:pPr>
          </w:p>
        </w:tc>
        <w:tc>
          <w:tcPr>
            <w:tcW w:w="2274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111103">
            <w:pPr>
              <w:suppressAutoHyphens/>
              <w:spacing w:after="160"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>2024г.</w:t>
            </w:r>
          </w:p>
        </w:tc>
        <w:tc>
          <w:tcPr>
            <w:tcW w:w="2383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uppressAutoHyphens/>
              <w:spacing w:after="4" w:line="248" w:lineRule="auto"/>
              <w:ind w:left="61" w:right="7" w:hanging="3"/>
              <w:rPr>
                <w:rFonts w:ascii="Calibri" w:eastAsia="Calibri" w:hAnsi="Calibri" w:cs="Calibri"/>
              </w:rPr>
            </w:pPr>
          </w:p>
        </w:tc>
        <w:tc>
          <w:tcPr>
            <w:tcW w:w="2416" w:type="dxa"/>
            <w:shd w:val="clear" w:color="000000" w:fill="FFFFFF"/>
            <w:tcMar>
              <w:left w:w="108" w:type="dxa"/>
              <w:right w:w="108" w:type="dxa"/>
            </w:tcMar>
          </w:tcPr>
          <w:p w:rsidR="002F6650" w:rsidRDefault="002F665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2F6650" w:rsidRDefault="002F6650">
      <w:pPr>
        <w:tabs>
          <w:tab w:val="left" w:pos="4080"/>
        </w:tabs>
        <w:spacing w:after="160" w:line="256" w:lineRule="auto"/>
        <w:jc w:val="center"/>
        <w:rPr>
          <w:rFonts w:ascii="Times New Roman" w:eastAsia="Times New Roman" w:hAnsi="Times New Roman" w:cs="Times New Roman"/>
        </w:rPr>
      </w:pPr>
    </w:p>
    <w:p w:rsidR="002F6650" w:rsidRDefault="002F6650">
      <w:pPr>
        <w:tabs>
          <w:tab w:val="left" w:pos="4080"/>
        </w:tabs>
        <w:spacing w:after="160" w:line="256" w:lineRule="auto"/>
        <w:jc w:val="center"/>
        <w:rPr>
          <w:rFonts w:ascii="Times New Roman" w:eastAsia="Times New Roman" w:hAnsi="Times New Roman" w:cs="Times New Roman"/>
        </w:rPr>
      </w:pPr>
    </w:p>
    <w:p w:rsidR="002F6650" w:rsidRDefault="00111103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РАБОЧАЯ ПРОГРАММА</w:t>
      </w:r>
    </w:p>
    <w:p w:rsidR="002F6650" w:rsidRDefault="00111103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на 2024-2025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по музыке</w:t>
      </w:r>
    </w:p>
    <w:p w:rsidR="002F6650" w:rsidRDefault="00111103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для 3  класса</w:t>
      </w:r>
    </w:p>
    <w:p w:rsidR="002F6650" w:rsidRDefault="00111103">
      <w:pPr>
        <w:spacing w:after="160" w:line="256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Уровень  обучения </w:t>
      </w:r>
      <w:proofErr w:type="spellStart"/>
      <w:r>
        <w:rPr>
          <w:rFonts w:ascii="Times New Roman" w:eastAsia="Times New Roman" w:hAnsi="Times New Roman" w:cs="Times New Roman"/>
          <w:sz w:val="26"/>
        </w:rPr>
        <w:t>__</w:t>
      </w:r>
      <w:r w:rsidRPr="00AB50DE">
        <w:rPr>
          <w:rFonts w:ascii="Times New Roman" w:eastAsia="Times New Roman" w:hAnsi="Times New Roman" w:cs="Times New Roman"/>
          <w:sz w:val="26"/>
          <w:u w:val="single"/>
        </w:rPr>
        <w:t>начальное</w:t>
      </w:r>
      <w:proofErr w:type="spellEnd"/>
      <w:r w:rsidRPr="00AB50DE">
        <w:rPr>
          <w:rFonts w:ascii="Times New Roman" w:eastAsia="Times New Roman" w:hAnsi="Times New Roman" w:cs="Times New Roman"/>
          <w:sz w:val="26"/>
          <w:u w:val="single"/>
        </w:rPr>
        <w:t xml:space="preserve"> </w:t>
      </w:r>
      <w:r w:rsidR="00AB50DE">
        <w:rPr>
          <w:rFonts w:ascii="Times New Roman" w:eastAsia="Times New Roman" w:hAnsi="Times New Roman" w:cs="Times New Roman"/>
          <w:sz w:val="26"/>
          <w:u w:val="single"/>
        </w:rPr>
        <w:t xml:space="preserve"> </w:t>
      </w:r>
      <w:r w:rsidRPr="00AB50DE">
        <w:rPr>
          <w:rFonts w:ascii="Times New Roman" w:eastAsia="Times New Roman" w:hAnsi="Times New Roman" w:cs="Times New Roman"/>
          <w:sz w:val="26"/>
          <w:u w:val="single"/>
        </w:rPr>
        <w:t>общее образование  1-4 классы</w:t>
      </w:r>
      <w:r>
        <w:rPr>
          <w:rFonts w:ascii="Times New Roman" w:eastAsia="Times New Roman" w:hAnsi="Times New Roman" w:cs="Times New Roman"/>
          <w:sz w:val="26"/>
        </w:rPr>
        <w:t>______</w:t>
      </w:r>
    </w:p>
    <w:p w:rsidR="002F6650" w:rsidRPr="00AB50DE" w:rsidRDefault="00111103">
      <w:pPr>
        <w:spacing w:after="160" w:line="256" w:lineRule="auto"/>
        <w:jc w:val="center"/>
        <w:rPr>
          <w:rFonts w:ascii="Times New Roman" w:eastAsia="Times New Roman" w:hAnsi="Times New Roman" w:cs="Times New Roman"/>
        </w:rPr>
      </w:pPr>
      <w:r w:rsidRPr="00AB50DE">
        <w:rPr>
          <w:rFonts w:ascii="Times New Roman" w:eastAsia="Times New Roman" w:hAnsi="Times New Roman" w:cs="Times New Roman"/>
        </w:rPr>
        <w:t>(начальное общее,  основное общее, среднее  общее образование с указанием классов)</w:t>
      </w:r>
    </w:p>
    <w:p w:rsidR="002F6650" w:rsidRDefault="00111103">
      <w:pPr>
        <w:spacing w:after="160" w:line="256" w:lineRule="auto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</w:rPr>
        <w:t xml:space="preserve">Общее количество часов   </w:t>
      </w:r>
      <w:r>
        <w:rPr>
          <w:rFonts w:ascii="Times New Roman" w:eastAsia="Times New Roman" w:hAnsi="Times New Roman" w:cs="Times New Roman"/>
          <w:sz w:val="26"/>
          <w:u w:val="single"/>
        </w:rPr>
        <w:t>____34___</w:t>
      </w:r>
    </w:p>
    <w:p w:rsidR="002F6650" w:rsidRDefault="00111103">
      <w:pPr>
        <w:spacing w:after="160" w:line="256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Количество часов в неделю  </w:t>
      </w:r>
      <w:r>
        <w:rPr>
          <w:rFonts w:ascii="Times New Roman" w:eastAsia="Times New Roman" w:hAnsi="Times New Roman" w:cs="Times New Roman"/>
          <w:sz w:val="26"/>
          <w:u w:val="single"/>
        </w:rPr>
        <w:t>___1_____</w:t>
      </w:r>
      <w:r>
        <w:rPr>
          <w:rFonts w:ascii="Times New Roman" w:eastAsia="Times New Roman" w:hAnsi="Times New Roman" w:cs="Times New Roman"/>
          <w:sz w:val="26"/>
        </w:rPr>
        <w:tab/>
      </w:r>
    </w:p>
    <w:p w:rsidR="002F6650" w:rsidRDefault="00111103">
      <w:pPr>
        <w:spacing w:after="160" w:line="256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Уровень </w:t>
      </w:r>
      <w:r>
        <w:rPr>
          <w:rFonts w:ascii="Times New Roman" w:eastAsia="Times New Roman" w:hAnsi="Times New Roman" w:cs="Times New Roman"/>
          <w:sz w:val="26"/>
          <w:u w:val="single"/>
        </w:rPr>
        <w:t>______________БАЗОВЫЙ_______</w:t>
      </w:r>
      <w:r>
        <w:rPr>
          <w:rFonts w:ascii="Times New Roman" w:eastAsia="Times New Roman" w:hAnsi="Times New Roman" w:cs="Times New Roman"/>
          <w:sz w:val="26"/>
        </w:rPr>
        <w:t xml:space="preserve">      </w:t>
      </w:r>
    </w:p>
    <w:p w:rsidR="002F6650" w:rsidRDefault="00111103">
      <w:pPr>
        <w:spacing w:after="160" w:line="256" w:lineRule="auto"/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Учитель    </w:t>
      </w:r>
      <w:proofErr w:type="spellStart"/>
      <w:r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  <w:t>__Лядова</w:t>
      </w:r>
      <w:proofErr w:type="spellEnd"/>
      <w:r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  <w:t xml:space="preserve"> Э.В._________</w:t>
      </w: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                                                                      Квалификационная категория </w:t>
      </w:r>
      <w:proofErr w:type="spellStart"/>
      <w:r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  <w:t>_______первая</w:t>
      </w:r>
      <w:proofErr w:type="spellEnd"/>
      <w:r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  <w:t>___</w:t>
      </w:r>
    </w:p>
    <w:p w:rsidR="002F6650" w:rsidRDefault="00111103">
      <w:pPr>
        <w:spacing w:after="160" w:line="480" w:lineRule="auto"/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Учебник, автор, издательство, год издания </w:t>
      </w:r>
      <w:proofErr w:type="spellStart"/>
      <w:r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  <w:t>_Музыка</w:t>
      </w:r>
      <w:proofErr w:type="spellEnd"/>
      <w:r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  <w:t xml:space="preserve">  3 класс.  Е. Д, Критская. Москва  «Просвещение»  2024</w:t>
      </w:r>
      <w:r w:rsidR="005076EA"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  <w:t>г</w:t>
      </w:r>
      <w:r>
        <w:rPr>
          <w:rFonts w:ascii="Times New Roman" w:eastAsia="Times New Roman" w:hAnsi="Times New Roman" w:cs="Times New Roman"/>
          <w:sz w:val="26"/>
          <w:u w:val="single"/>
          <w:shd w:val="clear" w:color="auto" w:fill="FFFFFF"/>
        </w:rPr>
        <w:t>_____</w:t>
      </w:r>
    </w:p>
    <w:p w:rsidR="002F6650" w:rsidRDefault="002F6650">
      <w:pPr>
        <w:spacing w:after="160" w:line="256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:rsidR="002F6650" w:rsidRDefault="00111103">
      <w:pPr>
        <w:spacing w:after="160" w:line="256" w:lineRule="auto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-МЕХИКО-</w:t>
      </w:r>
    </w:p>
    <w:p w:rsidR="002F6650" w:rsidRDefault="00111103">
      <w:pPr>
        <w:spacing w:after="160" w:line="256" w:lineRule="auto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 xml:space="preserve"> 2024</w:t>
      </w:r>
      <w:r w:rsidR="005076EA">
        <w:rPr>
          <w:rFonts w:ascii="Times New Roman" w:eastAsia="Times New Roman" w:hAnsi="Times New Roman" w:cs="Times New Roman"/>
          <w:shd w:val="clear" w:color="auto" w:fill="FFFFFF"/>
        </w:rPr>
        <w:t>г</w:t>
      </w:r>
    </w:p>
    <w:p w:rsidR="00707EEC" w:rsidRDefault="00707EEC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7EEC" w:rsidRDefault="00707EEC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B50DE" w:rsidRDefault="00AB50D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6650" w:rsidRPr="005076EA" w:rsidRDefault="00111103">
      <w:pPr>
        <w:spacing w:after="0" w:line="264" w:lineRule="auto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течение периода начального общего образования необходимо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Программа по музыке предусматривает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недирективным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Основная цель программы по музыке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воспитание музыкальной культуры как части общей духовной культуры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становление системы ценностей, обучающихся в единстве эмоциональной и познавательной сферы;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музицированию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Важнейшие задачи обучения музыке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уровне начального общего образования: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эмоционально-ценностной отзывчивости на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прекрасноев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жизни и в искусстве;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предметными умениями и навыками в различных видах практического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закономерностей музыкального искусства: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интонационнаяи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жанровая природа музыки, основные выразительные средства, элементы музыкального языка;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структурно представлено восемью модулями 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(тематическими линиями):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инвариантные: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«Народная музыка России»;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«Классическая музыка»;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«Музыка в жизни человека»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вариативные: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«Музыка народов мира»;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«Духовная музыка»;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«Музыка театра и кино»;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«Современная музыкальная культура»;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«Музыкальная грамота»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Общее число часов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рекомендованных для изучения музыки </w:t>
      </w:r>
      <w:r w:rsidRPr="005076EA">
        <w:rPr>
          <w:rFonts w:ascii="Palatino Linotype" w:eastAsia="Palatino Linotype" w:hAnsi="Palatino Linotype" w:cs="Palatino Linotype"/>
          <w:color w:val="000000"/>
          <w:sz w:val="24"/>
          <w:szCs w:val="24"/>
        </w:rPr>
        <w:t>‑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135 часов: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 классе – 33 часа (1 час в неделю),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2 классе – 34 часа (1 час в неделю),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3 классе – 34 часа (1 час в неделю),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 4 классе – 34 часа (1 час в неделю).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культурно-досуговой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сферы (театры, музеи, творческие союзы).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программы по музыке предполагает активную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социокультурную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F6650" w:rsidRPr="005076EA" w:rsidRDefault="002F6650">
      <w:pPr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«Народная музыка России»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Данный модуль является одним из наиболее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значимых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Край, в котором ты живёшь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Музыкальные традиции малой Родины. Песни, обряды, музыкальные инструменты.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диалог с учителем о музыкальных традициях своего родного края;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Русский фольклор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заклички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считалки, прибаутки).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русских народных песен разных жанров;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Бабка-ёжка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», «Заинька» и другие);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 мелодий, вокальная импровизация на основе текстов игрового детского фольклора;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Русские народные музыкальные инструменты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внешним видом, особенностями исполнения и звучания русских народных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тембров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классификация на группы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духовых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ударных, струнных;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звукоизобразительные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элементы, подражание голосам народных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Сказки, мифы и легенды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с манерой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сказывания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нараспев;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сказок, былин, эпических сказаний, рассказываемых нараспев;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 инструментальной музыке определение на слух музыкальных интонаций речитативного характера;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иллюстраций к прослушанным музыкальным и литературным произведениям;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Олонхо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карело-финской Калевалы, калмыцкого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Джангара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Нартского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Жанры музыкального фольклора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тембра музыкальных инструментов, отнесение к одной из групп (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духовые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ударные, струнные);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импровизации, сочинение к ним ритмических аккомпанементов (звучащими жестами, на ударных инструментах);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Народные праздники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Осенины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Навруз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Ысыах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просмотр фильма (мультфильма), рассказывающего о символике фольклорного праздника;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посещение театра, театрализованного представления;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народных гуляньях на улицах родного города, посёлка.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Первые артисты, народный театр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Скоморохи. Ярмарочный балаган. Вертеп.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учебных, справочных текстов по теме;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 с учителем;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разучивание, исполнение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скоморошин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Фольклор народов России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пентатонные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лады в музыке республик Поволжья, Сибири).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Жанры, интонации, музыкальные инструменты, музыканты-исполнители.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особенностями музыкального фольклора различных народностей Российской Федерации;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разучивание песен, танцев, импровизация ритмических аккомпанементов на ударных инструментах;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Фольклор в творчестве профессиональных музыкантов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диалог с учителем о значении фольклористики;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учебных, популярных текстов о собирателях фольклора;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музыки, созданной композиторами на основе народных жанров и интонаций;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приёмов обработки, развития народных мелодий;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народных песен в композиторской обработке;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звучания одних и тех же мелодий в народном и композиторском варианте;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аргументированных оценочных суждений на основе сравнения;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«Классическая музыка»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Композитор – исполнитель – слушатель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просмотр видеозаписи концерта;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музыки, рассматривание иллюстраций;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диалог с учителем по теме занятия;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мелодических фраз);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правил поведения на концерте;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Композиторы – детям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Детская музыка П.И. Чайковского, С.С. Прокофьева, Д.Б.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Кабалевского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других композиторов. Понятие жанра. Песня, танец, марш.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 эпитетов, иллюстраций к музыке;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жанра;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Оркестр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 в исполнении оркестра;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 видеозаписи;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 с учителем о роли дирижёра,</w:t>
      </w:r>
      <w:r w:rsidRPr="005076E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«Я – дирижёр» – игра-имитация дирижёрских жестов во время звучания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 исполнение песен соответствующей тематики;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Музыкальные инструменты. Фортепиано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многообразием красок фортепиано;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фортепианных пьес в исполнении известных пианистов;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«Я – пианист» – игра-имитация исполнительских движений во время звучания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детских пьес на фортепиано в исполнении учителя;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Музыкальные инструменты. Флейта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Предки современной флейты. Легенда о нимфе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Сиринкс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Эвридика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К.В. </w:t>
      </w:r>
      <w:proofErr w:type="spellStart"/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Глюка</w:t>
      </w:r>
      <w:proofErr w:type="spellEnd"/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«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Сиринкс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» К. Дебюсси).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внешним видом, устройством и тембрами классических музыкальных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музыкальных фрагментов в исполнении известных музыкантов-инструменталистов;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учебных текстов, сказок и легенд, рассказывающих о музыкальных инструментах, истории их появления.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Музыкальные инструменты. Скрипка, виолончель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игра-имитация исполнительских движений во время звучания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песен, посвящённых музыкальным инструментам;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Вокальная музыка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жанрами вокальной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вокальных произведений композиторов-классиков;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комплекса дыхательных, артикуляционных упражнений;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вокальные упражнения на развитие гибкости голоса, расширения его диапазона;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проблемная ситуация: что значит красивое пение;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 на знание вокальных музыкальных произведений и их авторов;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вокальных произведений композиторов-классиков;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концерта вокальной музыки; школьный конкурс юных вокалистов.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Инструментальная музыка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Жанры камерной инструментальной музыки: этюд, пьеса. Альбом. Цикл. Сюита. Соната. Квартет.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жанрами камерной инструментальной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произведений композиторов-классиков;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комплекса выразительных средств;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своего впечатления от восприятия;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концерта инструментальной музыки; составление словаря музыкальных жанров.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Программная музыка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Программное название, известный сюжет, литературный эпиграф.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произведений программной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музыкального образа, музыкальных средств, использованных композитором;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Симфоническая музыка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Содержание: Симфонический оркестр. Тембры, группы инструментов. Симфония, симфоническая картина.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составом симфонического оркестра, группами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тембров инструментов симфонического оркестра;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фрагментов симфонической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дирижирование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» оркестром;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концерта симфонической музыки; просмотр фильма об устройстве оркестра.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Русские композиторы-классики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Творчество выдающихся отечественных композиторов.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вокализация тем инструментальных сочинений; разучивание, исполнение доступных вокальных сочинений;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Европейские композиторы-классики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Творчество выдающихся зарубежных композиторов.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вокализация тем инструментальных сочинений;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Мастерство исполнителя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творчеством выдающихся исполнителей классической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программ, афиш консерватории, филармонии;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нескольких интерпретаций одного и того же произведения в исполнении разных музыкантов;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беседа на тему «Композитор – исполнитель – слушатель»;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концерта классической музыки;</w:t>
      </w:r>
    </w:p>
    <w:p w:rsidR="002F6650" w:rsidRPr="005076EA" w:rsidRDefault="00111103" w:rsidP="007F2101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коллекции записей любимого исполнителя.</w:t>
      </w:r>
    </w:p>
    <w:p w:rsidR="002F6650" w:rsidRPr="005076EA" w:rsidRDefault="00111103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Модуль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 «Музыка в жизни человека»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сопереживанию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Красота и вдохновение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 с учителем о значении красоты и вдохновения в жизни человека;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музыки, концентрация на её восприятии, своём внутреннем состоянии;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двигательная импровизация под музыку лирического характера «Цветы распускаются под музыку»;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выстраивание хорового унисона – вокального и психологического;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одновременное взятие и снятие звука, навыки певческого дыхания по руке дирижёра;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красивой песни;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разучивание хоровода 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Музыкальные пейзажи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произведений программной музыки, посвящённой образам природы;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двигательная импровизация, пластическое интонирование;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одухотворенное исполнение песен о природе, её красоте;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Музыкальные портреты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двигательная импровизация в образе героя музыкального произведения;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разучивание,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харáктерное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 песни – портретной зарисовки;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Какой же праздник без музыки?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 с учителем о значении музыки на празднике;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произведений торжественного, праздничного характера;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дирижирование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» фрагментами произведений;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конкурс на лучшего «дирижёра»;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 исполнение тематических песен к ближайшему празднику;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проблемная ситуация: почему на праздниках обязательно звучит музыка;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запись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видеооткрытки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Танцы, игры и веселье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Музыка – игра звуками. Танец – искусство и радость движения. Примеры популярных танцев.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слушание, исполнение музыки скерцозного характера;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танцевальных движений;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танец-игра;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рефлексия собственного эмоционального состояния после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участияв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танцевальных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композициях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импровизациях;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проблемная ситуация: зачем люди танцуют;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ритмическая импровизация в стиле определённого танцевального жанра;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 на войне, музыка о войне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Военная тема в музыкальном искусстве.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Песни Великой Отечественной войны – песни Великой Победы.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учебных и художественных текстов, посвящённых песням Великой Отечественной войны;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слушание, исполнение песен Великой Отечественной войны, знакомство с историей их сочинения и исполнения;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Главный музыкальный символ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Гимна Российской Федерации;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историей создания, правилами исполнения;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 видеозаписей парада, церемонии награждения спортсменов;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гордости, понятия достоинства и чести;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этических вопросов, связанных с государственными символами страны;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Гимна своей республики, города, школы.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Искусство времени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слушание, исполнение музыкальных произведений, передающих образ непрерывного движения;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своими телесными реакциями (дыхание, пульс, мышечный тонус) при восприятии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проблемная ситуация: как музыка воздействует на человека;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программная ритмическая или инструментальная импровизация «Поезд», «Космический корабль».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 «Музыка народов мира»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Кабалевским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Певец своего народа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творчеством композиторов;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их сочинений с народной музыкой;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Музыка стран ближнего зарубежья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тембров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классификация на группы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духовых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ударных, струнных;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сравнение интонаций, жанров, ладов, инструментов других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народовс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фольклорными элементами народов России;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 стран дальнего зарубежья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сальса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босса-нова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другие). 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Смешение традиций и культур в музыке Северной Америки.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тембров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классификация на группы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духовых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ударных, струнных;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Диалог культур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творчеством композиторов;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их сочинений с народной музыкой;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Модуль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 «Духовная музыка»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Звучание храма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приговорки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Колокольность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музыке русских композиторов.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обобщение жизненного опыта, связанного со звучанием колоколов;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колокольности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выявление, обсуждение характера, выразительных средств, использованных композитором;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двигательная импровизация – имитация движений звонаря на колокольне;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ритмические и артикуляционные упражнения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звонарских приговорок;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просмотр документального фильма о колоколах;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Песни верующих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слушание, разучивание, исполнение вокальных произведений религиозного содержания;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 с учителем о характере музыки, манере исполнения, выразительных средствах;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просмотр документального фильма о значении молитвы;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по мотивам прослушанных музыкальных произведений.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Инструментальная музыка в церкви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Орган и его роль в богослужении. Творчество И.С. Баха.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на вопросы учителя;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органной музыки И.С. Баха;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впечатления от восприятия, характеристика музыкально-выразительных средств;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игровая имитация особенностей игры на органе (во время слушания);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трансформацией музыкального образа;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Искусство Русской православной церкви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посвящённые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святым. Образы Христа, Богородицы.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прослеживание исполняемых мелодий по нотной 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типа мелодического движения, особенностей ритма, темпа, динамики;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сопоставление произведений музыки и живописи, посвящённых святым, Христу, Богородице;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храма; поиск в Интернете информации о Крещении Руси, святых, об иконах.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Религиозные праздники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которая наиболее почитаема в данном регионе Российской Федерации. 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Рождество, Троица, Пасха).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(с опорой на нотный текст), исполнение доступных вокальных произведений духовной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6 «Музыка театра и кино»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постановки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силами обучающихся, посещение музыкальных театров, коллективный просмотр фильмов.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Музыкальная сказка на сцене, на экране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Содержание: Характеры персонажей, отражённые в музыке. Тембр голоса. Соло. Хор, ансамбль.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видеопросмотр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музыкальной сказки;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музыкально-выразительных средств, передающих повороты сюжета, характеры героев;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игра-викторина «Угадай по голосу»;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отдельных номеров из детской оперы, музыкальной сказки;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Театр оперы и балета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со знаменитыми музыкальными театрами;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 фрагментов музыкальных спектаклей с комментариями учителя;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особенностей балетного и оперного спектакля;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тесты или кроссворды на освоение специальных терминов;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танцевальная импровизация под музыку фрагмента балета;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 исполнение доступного фрагмента, обработки песни (хора из оперы);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Балет. Хореография – искусство танца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 на знание балетной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пропевание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Опера. Главные герои и номера оперного спектакля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-К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орсакова («Садко», «Сказка о царе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«Снегурочка»), М.И. Глинки («Руслан и Людмила»), К.В.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Глюка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(«Орфей и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Эвридика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»), Дж. Верди и других композиторов).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фрагментов опер;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характера музыки сольной партии, роли и выразительных средств оркестрового сопровождения;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тембрами голосов оперных певцов;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терминологии;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звучащие тесты и кроссворды на проверку знаний;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песни, хора из оперы;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героев, сцен из опер;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просмотр фильма-оперы; постановка детской оперы.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Сюжет музыкального спектакля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либретто, структурой музыкального спектакля;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рисунок обложки для либретто опер и балетов;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выразительных средств, создающих образы главных героев, противоборствующих сторон;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музыкальным развитием, характеристика приёмов, использованных композитором;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вокализация,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пропевание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музыкальных тем, пластическое интонирование оркестровых фрагментов;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викторина на знание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звучащие и терминологические тесты;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Оперетта, мюзикл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жанрами оперетты, мюзикла;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фрагментов из оперетт, анализ характерных особенностей жанра;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отдельных номеров из популярных музыкальных спектаклей;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разных постановок одного и того же мюзикла;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Кто создаёт музыкальный спектакль?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 с учителем по поводу синкретичного характера музыкального спектакля;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миром театральных профессий, творчеством театральных режиссёров, художников;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 фрагментов одного и того же спектакля в разных постановках;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различий в оформлении, режиссуре;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эскизов костюмов и декораций к одному из изученных музыкальных спектаклей;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виртуальный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квест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музыкальному театру.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Патриотическая и народная тема в театре и кино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 с учителем;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 фрагментов крупных сценических произведений, фильмов;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характера героев и событий;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проблемная ситуация: зачем нужна серьёзная музыка;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песен о Родине, нашей стране, исторических событиях и подвигах героев;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 «Современная музыкальная культура»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фри-джаза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от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эмбиента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рэпа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Современные обработки классической музыки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музыки классической и её современной обработки;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обработок классической музыки, сравнение их с оригиналом;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комплекса выразительных средств, наблюдение за изменением характера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вокальное исполнение классических тем в сопровождении современного ритмизованного аккомпанемента;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Джаз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Особенности джаза: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импровизационность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творчеством джазовых музыкантов;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тембров музыкальных инструментов, исполняющих джазовую композицию;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плейлиста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коллекции записей джазовых музыкантов.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Исполнители современной музыки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Творчество одного или нескольких исполнителей современной музыки, популярных у молодёжи.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 видеоклипов современных исполнителей;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их композиций с другими направлениями и стилями (классикой, духовной, народной музыкой);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составление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плейлиста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коллекции записей современной музыки для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друзей-других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Электронные музыкальные инструменты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музыкальных композиций в исполнении на электронных музыкальных инструментах;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их звучания с акустическими инструментами, обсуждение результатов сравнения;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 электронных тембров для создания музыки к фантастическому фильму;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готовыми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семплами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(например,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Garage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Band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8 «Музыкальная грамота»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Весь мир звучит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Звуки музыкальные и шумовые. Свойства звука: высота, громкость, длительность, тембр.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со звуками музыкальными и шумовыми;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различение, определение на слух звуков различного качества;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артикуляционные упражнения, разучивание и исполнение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песен с использованием звукоподражательных элементов, шумовых звуков.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Звукоряд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Нотный стан, скрипичный ключ. Ноты первой октавы.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элементами нотной 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пение с названием нот, игра на металлофоне звукоряда от ноты «до»;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 исполнение вокальных упражнений, песен, построенных на элементах звукоряда.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Интонация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Выразительные и изобразительные интонации.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разучивание, исполнение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вокальных упражнений, песен, вокальные и инструментальные импровизации на основе данных интонаций;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фрагментов музыкальных произведений, включающих примеры изобразительных интонаций.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Ритм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Звуки длинные и короткие (восьмые и четвертные длительности), такт, тактовая черта.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игра «Ритмическое эхо»,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прохлопывание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ритма по ритмическим карточкам, проговаривание с использованием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ритмослогов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Ритмический рисунок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игра «Ритмическое эхо»,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прохлопывание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ритма по ритмическим карточкам, проговаривание с использованием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ритмослогов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Размер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Равномерная пульсация. Сильные и слабые доли. Размеры 2/4, 3/4, 4/4.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ритмические упражнения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слух, по нотной записи размеров 2/4, 3/4, 4/4;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исполнение на клавишных или духовых инструментах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мелодий в размерах 2/4, 3/4, 4/4; вокальная и инструментальная импровизация в заданном размере.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Музыкальный язык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Темп, тембр. Динамика (форте, пиано, крещендо, диминуэндо). Штрихи (стаккато, легато, акцент).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элементами музыкального языка, специальными терминами, их обозначением в нотной 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изученных элементов на слух при восприятии музыкальных произведений;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вокальных 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ритмических упражнений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песен с ярко выраженными динамическими, темповыми, штриховыми красками;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исполнение на клавишных или духовых инструментах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Высота звуков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понятий «</w:t>
      </w:r>
      <w:proofErr w:type="spellStart"/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выше-ниже</w:t>
      </w:r>
      <w:proofErr w:type="spellEnd"/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изменением музыкального образа при изменении регистра;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исполнение на клавишных или духовых инструментах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кратких мелодий по нотам; выполнение упражнений на виртуальной клавиатуре.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Мелодия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Мотив, музыкальная фраза.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Поступенное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плавное движение мелодии, скачки. Мелодический рисунок.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поступенным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плавным движением, скачками, остановками;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исполнение, импровизация (вокальная или на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звуковысотных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музыкальных инструментах) различных мелодических рисунков;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кратких мелодий по нотам.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Сопровождение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Аккомпанемент.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Остинато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. Вступление, заключение, проигрыш.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главного голоса и сопровождения;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различение, характеристика мелодических и ритмических особенностей главного голоса и сопровождения;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 рукой линии движения главного голоса и аккомпанемента;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простейших элементов музыкальной формы: вступление, заключение, проигрыш;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наглядной графической схемы;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Песня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Куплетная форма. Запев, припев.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со строением куплетной формы;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наглядной буквенной или графической схемы куплетной формы;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песен, написанных в куплетной форме;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куплетной формы при слушании незнакомых музыкальных произведений;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импровизация, сочинение новых куплетов к знакомой песне.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Лад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Понятие лада. Семиступенные лады мажор и минор. Краска звучания.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Ступеневый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ладового наклонения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«Солнышко – туча»;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изменением музыкального образа при изменении лада;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распевания, вокальные упражнения, построенные на чередовании мажора и минора;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песен с ярко выраженной ладовой окраской;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импровизация, сочинение в заданном ладу; чтение сказок о нотах и музыкальных ладах.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Пентатоника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Пентатоника – пятиступенный лад, распространённый у многих народов.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инструментальных произведений, исполнение песен, написанных в пентатонике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Ноты в разных октавах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Ноты второй и малой октавы. Басовый ключ.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нотной записью во второй и малой октаве;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слух, в какой октаве звучит музыкальный фрагмент;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кратких мелодий по нотам.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обозначения в нотах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Реприза, фермата, вольта, украшения (трели, форшлаги).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дополнительными элементами нотной записи;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песен,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которых присутствуют данные элементы.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Ритмические рисунки в размере 6/8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Размер 6/8. Нота с точкой. Шестнадцатые. Пунктирный ритм.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 в размере 6/8;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игра «Ритмическое эхо»,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прохлопывание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ритма по ритмическим карточкам, проговаривание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ритмослогами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исполнение на клавишных или духовых инструментах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мелодий и аккомпанементов в размере 6/8.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Тональность. Гамма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устойчивых звуков;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игра «устой –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неустой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пение упражнений – гамм с названием нот, прослеживание по нотам;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понятия «тоника»;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упражнение на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допевание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неполной музыкальной фразы до тоники «Закончи музыкальную фразу»;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импровизация в заданной тональности.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Интервалы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понятия «интервал»;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ступеневого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состава мажорной и минорной гаммы (тон-полутон);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 эпитетов для определения краски звучания различных интервалов;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разучивание, исполнение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песен с ярко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выраженной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характерной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интерваликой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мелодическом движении;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элементы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двухголосия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вариативно: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досочинение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Гармония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аккордовая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арпеджио.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на слух интервалов и аккордов;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на слух мажорных и минорных аккордов;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разучивание, исполнение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попевок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песен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мелодическим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движениемпо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звукам аккордов;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вокальные упражнения с элементами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трёхголосия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сочинение аккордового аккомпанемента к мелодии песни.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Музыкальная форма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Двухчастная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трёхчастная и трёхчастная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репризная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форма. Рондо: рефрен и эпизоды.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со строением музыкального произведения, понятиями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двухчастной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трёхчастной формы, рондо;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произведений: определение формы их строения на слух;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песен, написанных в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двухчастной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трёхчастной форме;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вариативно: коллективная импровизация в форме рондо, трёхчастной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репризной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форме; создание художественных композиций (рисунок, аппликация) по законам музыкальной формы.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Вариации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Содержание: Варьирование как принцип развития. Тема. Вариации.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произведений, сочинённых в форме вариаций;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развитием, изменением основной темы;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ритмической партитуры, построенной по принципу вариаций;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вариативно: коллективная импровизация в форме вариаций.</w:t>
      </w:r>
    </w:p>
    <w:p w:rsidR="002F6650" w:rsidRPr="005076EA" w:rsidRDefault="002F6650">
      <w:pPr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r w:rsidRPr="007F21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МУЗЫКЕ НА УРОВНЕ НАЧАЛЬНОГО ОБЩЕГО ОБРАЗОВАНИЯ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F6650" w:rsidRPr="005076EA" w:rsidRDefault="002F6650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изучения музыки на уровне начального общего образования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1) в области гражданско-патриотического воспитания: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проявление интереса к освоению музыкальных традиций своего края, музыкальной культуры народов России;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достижениям отечественных мастеров культуры;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участвовать в творческой жизни своей школы, города, республики.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2) в области духовно-нравственного воспитания: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индивидуальности каждого человека;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3) в области эстетического воспитания: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видеть прекрасное в жизни, наслаждаться красотой;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4) в области научного познания: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 мира;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5) в области физического воспитания, формирования культуры здоровья и эмоционального благополучия: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профилактика умственного и физического утомления с использованием возможностей музыкотерапии.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6) в области трудового воспитания: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трудолюбие в учёбе, настойчивость в достижении поставленных целей;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практическому изучению профессий в сфере культуры и искусства;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7) в области экологического воспитания: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</w:p>
    <w:p w:rsidR="002F6650" w:rsidRPr="005076EA" w:rsidRDefault="002F6650">
      <w:pPr>
        <w:spacing w:after="0"/>
        <w:ind w:left="120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2F6650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2F6650" w:rsidRPr="005076EA" w:rsidRDefault="002F6650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подходящий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текстовую, виде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графическую, звуковую, информацию в соответствии с учебной задачей;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музыкальные тексты (акустические и нотные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 предложенному учителем алгоритму;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1) невербальная коммуникация: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выступать перед публикой в качестве исполнителя музыки (соло или в коллективе);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2) вербальная коммуникация: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корректно и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аргументированно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высказывать своё мнение;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3) совместная деятельность (сотрудничество):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стремиться к объединению усилий, эмоциональной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ситуациях совместного восприятия, исполнения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переключаться между различными формами коллективной,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групповойи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индивидуальныес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учётом участия в коллективных задачах) в стандартной (типовой)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ситуациина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основе предложенного формата планирования, распределения промежуточных шагов и сроков;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совместные проектные, творческие задания с опорой на предложенные образцы.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F6650" w:rsidRPr="005076EA" w:rsidRDefault="002F6650" w:rsidP="007F2101">
      <w:pPr>
        <w:spacing w:after="0" w:line="264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 w:rsidP="007F2101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</w:t>
      </w: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F6650" w:rsidRPr="005076EA" w:rsidRDefault="002F6650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</w:p>
    <w:p w:rsidR="002F6650" w:rsidRPr="005076EA" w:rsidRDefault="00111103">
      <w:pPr>
        <w:spacing w:after="0" w:line="264" w:lineRule="auto"/>
        <w:ind w:left="12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Обучающиеся</w:t>
      </w:r>
      <w:proofErr w:type="gramEnd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освоившие основную образовательную программу по музыке: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сознательно стремятся к развитию своих музыкальных способностей;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имеют опыт восприятия, творческой и исполнительской деятельности;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 уважением относятся к достижениям отечественной музыкальной культуры;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стремятся к расширению своего музыкального кругозора.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концу изучения модуля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«Народная музыка России» </w:t>
      </w:r>
      <w:proofErr w:type="gramStart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группировать народные музыкальные инструменты по принципу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звукоизвлечения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: духовые, ударные, струнные;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ритмический аккомпанемент на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ударных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инструментахпри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исполнении народной песни;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концу изучения модуля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«Классическая музыка» </w:t>
      </w:r>
      <w:proofErr w:type="gramStart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концертные жанры по особенностям исполнения (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камерныеи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симфонические, вокальные и инструментальные), знать их разновидности, приводить примеры;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 концу изучения модуля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 «Музыка в жизни человека» </w:t>
      </w:r>
      <w:proofErr w:type="gramStart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танцевальность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маршевость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(связь с движением),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декламационность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эпос (связь со словом);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осознавать собственные чувства и мысли, эстетические переживания, замечать </w:t>
      </w: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прекрасное</w:t>
      </w:r>
      <w:proofErr w:type="gram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концу изучения модуля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 «Музыка народов мира» </w:t>
      </w:r>
      <w:proofErr w:type="gramStart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концу изучения модуля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 «Духовная музыка» </w:t>
      </w:r>
      <w:proofErr w:type="gramStart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доступные образцы духовной музыки;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конфессий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региональной религиозной традиции).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концу изучения модуля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6 «Музыка театра и кино» </w:t>
      </w:r>
      <w:proofErr w:type="gramStart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концу изучения модуля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 «Современная музыкальная культура» </w:t>
      </w:r>
      <w:proofErr w:type="gramStart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современные музыкальные произведения, соблюдая певческую культуру звука.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концу изучения модуля </w:t>
      </w:r>
      <w:r w:rsidRPr="005076EA">
        <w:rPr>
          <w:rFonts w:ascii="Segoe UI Symbol" w:eastAsia="Segoe UI Symbol" w:hAnsi="Segoe UI Symbol" w:cs="Segoe UI Symbol"/>
          <w:b/>
          <w:color w:val="000000"/>
          <w:sz w:val="24"/>
          <w:szCs w:val="24"/>
        </w:rPr>
        <w:t>№</w:t>
      </w:r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8 «Музыкальная грамота» </w:t>
      </w:r>
      <w:proofErr w:type="gramStart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5076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proofErr w:type="gram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принципы развития: повтор, контраст, варьирование;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двухчастную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трёхчастную и трёхчастную </w:t>
      </w:r>
      <w:proofErr w:type="spellStart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репризную</w:t>
      </w:r>
      <w:proofErr w:type="spellEnd"/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, рондо, вариации;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нотной записи в пределах певческого диапазона;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и создавать различные ритмические рисунки;</w:t>
      </w:r>
    </w:p>
    <w:p w:rsidR="002F6650" w:rsidRPr="005076EA" w:rsidRDefault="00111103">
      <w:pPr>
        <w:spacing w:after="0" w:line="264" w:lineRule="auto"/>
        <w:ind w:firstLine="600"/>
        <w:jc w:val="both"/>
        <w:rPr>
          <w:rFonts w:ascii="Calibri" w:eastAsia="Calibri" w:hAnsi="Calibri" w:cs="Calibri"/>
          <w:sz w:val="24"/>
          <w:szCs w:val="24"/>
        </w:rPr>
      </w:pPr>
      <w:r w:rsidRPr="005076E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песни с простым мелодическим рисунком.</w:t>
      </w:r>
    </w:p>
    <w:p w:rsidR="002F6650" w:rsidRPr="005076EA" w:rsidRDefault="002F6650">
      <w:pPr>
        <w:rPr>
          <w:rFonts w:ascii="Calibri" w:eastAsia="Calibri" w:hAnsi="Calibri" w:cs="Calibri"/>
          <w:sz w:val="24"/>
          <w:szCs w:val="24"/>
        </w:rPr>
      </w:pPr>
    </w:p>
    <w:p w:rsidR="002F6650" w:rsidRDefault="00111103" w:rsidP="00111103">
      <w:pPr>
        <w:spacing w:after="0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ТЕМАТИЧЕСКОЕ ПЛАНИРОВАНИЕ</w:t>
      </w:r>
    </w:p>
    <w:p w:rsidR="002F6650" w:rsidRDefault="0011110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111103" w:rsidRPr="00111103" w:rsidRDefault="00111103" w:rsidP="00111103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tbl>
      <w:tblPr>
        <w:tblW w:w="10098" w:type="dxa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19"/>
        <w:gridCol w:w="2434"/>
        <w:gridCol w:w="841"/>
        <w:gridCol w:w="1733"/>
        <w:gridCol w:w="1806"/>
        <w:gridCol w:w="2565"/>
      </w:tblGrid>
      <w:tr w:rsidR="00BB59A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BB59A2" w:rsidRDefault="00BB59A2">
            <w:pPr>
              <w:spacing w:after="0"/>
              <w:ind w:left="135"/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</w:pPr>
          </w:p>
        </w:tc>
        <w:tc>
          <w:tcPr>
            <w:tcW w:w="2434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B59A2" w:rsidRDefault="00BB59A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  <w:p w:rsidR="00BB59A2" w:rsidRDefault="00BB59A2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59A2" w:rsidRDefault="00BB59A2">
            <w:pPr>
              <w:spacing w:after="0"/>
              <w:ind w:left="135"/>
            </w:pPr>
          </w:p>
        </w:tc>
        <w:tc>
          <w:tcPr>
            <w:tcW w:w="438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B59A2" w:rsidRDefault="00BB59A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5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B59A2" w:rsidRPr="00111103" w:rsidRDefault="00BB59A2" w:rsidP="0011110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BB59A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BB59A2" w:rsidRDefault="00BB59A2">
            <w:pPr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</w:p>
        </w:tc>
        <w:tc>
          <w:tcPr>
            <w:tcW w:w="2434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B59A2" w:rsidRDefault="00BB59A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B59A2" w:rsidRDefault="00BB59A2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B59A2" w:rsidRDefault="00BB59A2">
            <w:pPr>
              <w:spacing w:after="0"/>
              <w:ind w:left="135"/>
            </w:pPr>
          </w:p>
        </w:tc>
        <w:tc>
          <w:tcPr>
            <w:tcW w:w="17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B59A2" w:rsidRDefault="00BB59A2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59A2" w:rsidRDefault="00BB59A2">
            <w:pPr>
              <w:spacing w:after="0"/>
              <w:ind w:left="135"/>
            </w:pPr>
          </w:p>
        </w:tc>
        <w:tc>
          <w:tcPr>
            <w:tcW w:w="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B59A2" w:rsidRDefault="00BB59A2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59A2" w:rsidRDefault="00BB59A2">
            <w:pPr>
              <w:spacing w:after="0"/>
              <w:ind w:left="135"/>
            </w:pPr>
          </w:p>
        </w:tc>
        <w:tc>
          <w:tcPr>
            <w:tcW w:w="2565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B59A2" w:rsidRDefault="00BB59A2"/>
        </w:tc>
      </w:tr>
      <w:tr w:rsidR="00BB59A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BB59A2" w:rsidRDefault="00BB59A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B59A2" w:rsidRDefault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ИНВАРИАНТНАЯ ЧАСТЬ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BB59A2" w:rsidRDefault="00BB59A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Народная музыка России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7D641F" w:rsidP="00F71B67">
            <w:hyperlink r:id="rId4">
              <w:r w:rsidR="00A72112">
                <w:rPr>
                  <w:rFonts w:ascii="Calibri" w:eastAsia="Calibri" w:hAnsi="Calibri" w:cs="Calibri"/>
                  <w:color w:val="0000FF"/>
                  <w:u w:val="single"/>
                </w:rPr>
                <w:t>https://lesson.academy-content.myschool.edu.ru/</w:t>
              </w:r>
            </w:hyperlink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Классическая музыка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7D641F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hyperlink r:id="rId5">
              <w:r w:rsidR="00A72112">
                <w:rPr>
                  <w:rFonts w:ascii="Calibri" w:eastAsia="Calibri" w:hAnsi="Calibri" w:cs="Calibri"/>
                  <w:color w:val="0000FF"/>
                  <w:u w:val="single"/>
                </w:rPr>
                <w:t>https://lesson.academy-content.myschool.edu.ru/</w:t>
              </w:r>
            </w:hyperlink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Музыка в жизни человека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7D641F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hyperlink r:id="rId6">
              <w:r w:rsidR="00A72112">
                <w:rPr>
                  <w:rFonts w:ascii="Calibri" w:eastAsia="Calibri" w:hAnsi="Calibri" w:cs="Calibri"/>
                  <w:color w:val="0000FF"/>
                  <w:u w:val="single"/>
                </w:rPr>
                <w:t>https://lesson.academy-content.myschool.edu.ru/</w:t>
              </w:r>
            </w:hyperlink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[Музыка на войне, музыка о войне</w:t>
            </w:r>
            <w:proofErr w:type="gramEnd"/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ВАРИАТИВНАЯ ЧАСТЬ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Музыка народов мира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7D641F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hyperlink r:id="rId7">
              <w:r w:rsidR="00A72112">
                <w:rPr>
                  <w:rFonts w:ascii="Calibri" w:eastAsia="Calibri" w:hAnsi="Calibri" w:cs="Calibri"/>
                  <w:color w:val="0000FF"/>
                  <w:u w:val="single"/>
                </w:rPr>
                <w:t>https://lesson.academy-content.myschool.edu.ru/</w:t>
              </w:r>
            </w:hyperlink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Фольклор других народов и стран в музыке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отечественных и зарубежных композиторов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Духовная музыка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7D641F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hyperlink r:id="rId8">
              <w:r w:rsidR="00A72112">
                <w:rPr>
                  <w:rFonts w:ascii="Calibri" w:eastAsia="Calibri" w:hAnsi="Calibri" w:cs="Calibri"/>
                  <w:color w:val="0000FF"/>
                  <w:u w:val="single"/>
                </w:rPr>
                <w:t>https://lesson.academy-content.myschool.edu.ru/</w:t>
              </w:r>
            </w:hyperlink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[Религиозные праздники</w:t>
            </w:r>
            <w:proofErr w:type="gramEnd"/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Троица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Музыка театра и кино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7D641F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hyperlink r:id="rId9">
              <w:r w:rsidR="00A72112">
                <w:rPr>
                  <w:rFonts w:ascii="Calibri" w:eastAsia="Calibri" w:hAnsi="Calibri" w:cs="Calibri"/>
                  <w:color w:val="0000FF"/>
                  <w:u w:val="single"/>
                </w:rPr>
                <w:t>https://lesson.academy-content.myschool.edu.ru/</w:t>
              </w:r>
            </w:hyperlink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7D641F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hyperlink r:id="rId10">
              <w:r w:rsidR="00A72112">
                <w:rPr>
                  <w:rFonts w:ascii="Calibri" w:eastAsia="Calibri" w:hAnsi="Calibri" w:cs="Calibri"/>
                  <w:color w:val="0000FF"/>
                  <w:u w:val="single"/>
                </w:rPr>
                <w:t>https://lesson.academy-</w:t>
              </w:r>
              <w:r w:rsidR="00A72112"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>content.myschool.edu.ru/</w:t>
              </w:r>
            </w:hyperlink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F71B67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</w:t>
            </w:r>
          </w:p>
        </w:tc>
        <w:tc>
          <w:tcPr>
            <w:tcW w:w="681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Музыкальная грамота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7D641F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hyperlink r:id="rId11">
              <w:r w:rsidR="00A72112">
                <w:rPr>
                  <w:rFonts w:ascii="Calibri" w:eastAsia="Calibri" w:hAnsi="Calibri" w:cs="Calibri"/>
                  <w:color w:val="0000FF"/>
                  <w:u w:val="single"/>
                </w:rPr>
                <w:t>https://lesson.academy-content.myschool.edu.ru/</w:t>
              </w:r>
            </w:hyperlink>
          </w:p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Интонация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 w:rsidP="00BB59A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Ритм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Default="00A72112"/>
        </w:tc>
      </w:tr>
      <w:tr w:rsidR="00A72112" w:rsidTr="00BB59A2">
        <w:trPr>
          <w:trHeight w:val="144"/>
        </w:trPr>
        <w:tc>
          <w:tcPr>
            <w:tcW w:w="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A72112" w:rsidRPr="007F2101" w:rsidRDefault="00A7211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Pr="007F2101" w:rsidRDefault="00A72112">
            <w:pPr>
              <w:spacing w:after="0"/>
              <w:ind w:left="135"/>
              <w:rPr>
                <w:b/>
              </w:rPr>
            </w:pPr>
            <w:r w:rsidRPr="007F2101">
              <w:rPr>
                <w:rFonts w:ascii="Times New Roman" w:eastAsia="Times New Roman" w:hAnsi="Times New Roman" w:cs="Times New Roman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72112" w:rsidRDefault="00A72112">
            <w:pPr>
              <w:rPr>
                <w:rFonts w:ascii="Calibri" w:eastAsia="Calibri" w:hAnsi="Calibri" w:cs="Calibri"/>
              </w:rPr>
            </w:pPr>
          </w:p>
        </w:tc>
      </w:tr>
    </w:tbl>
    <w:p w:rsidR="002F6650" w:rsidRDefault="00111103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sectPr w:rsidR="002F6650" w:rsidSect="00707EE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F6650"/>
    <w:rsid w:val="00111103"/>
    <w:rsid w:val="001D5C56"/>
    <w:rsid w:val="002D37EE"/>
    <w:rsid w:val="002F6650"/>
    <w:rsid w:val="00332DE6"/>
    <w:rsid w:val="005076EA"/>
    <w:rsid w:val="005406DC"/>
    <w:rsid w:val="00707EEC"/>
    <w:rsid w:val="007D641F"/>
    <w:rsid w:val="007F2101"/>
    <w:rsid w:val="00A72112"/>
    <w:rsid w:val="00AB50DE"/>
    <w:rsid w:val="00BB59A2"/>
    <w:rsid w:val="00DF3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academy-content.myschool.edu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esson.academy-content.myschool.edu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sson.academy-content.myschool.edu.ru/" TargetMode="External"/><Relationship Id="rId11" Type="http://schemas.openxmlformats.org/officeDocument/2006/relationships/hyperlink" Target="https://lesson.academy-content.myschool.edu.ru/" TargetMode="External"/><Relationship Id="rId5" Type="http://schemas.openxmlformats.org/officeDocument/2006/relationships/hyperlink" Target="https://lesson.academy-content.myschool.edu.ru/" TargetMode="External"/><Relationship Id="rId10" Type="http://schemas.openxmlformats.org/officeDocument/2006/relationships/hyperlink" Target="https://lesson.academy-content.myschool.edu.ru/" TargetMode="External"/><Relationship Id="rId4" Type="http://schemas.openxmlformats.org/officeDocument/2006/relationships/hyperlink" Target="https://lesson.academy-content.myschool.edu.ru/" TargetMode="External"/><Relationship Id="rId9" Type="http://schemas.openxmlformats.org/officeDocument/2006/relationships/hyperlink" Target="https://lesson.academy-content.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34</Pages>
  <Words>12323</Words>
  <Characters>70246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ЯОА</cp:lastModifiedBy>
  <cp:revision>10</cp:revision>
  <dcterms:created xsi:type="dcterms:W3CDTF">2024-09-12T22:28:00Z</dcterms:created>
  <dcterms:modified xsi:type="dcterms:W3CDTF">2024-09-15T18:35:00Z</dcterms:modified>
</cp:coreProperties>
</file>